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04" w:rsidRPr="00891D3B" w:rsidRDefault="00703F04" w:rsidP="00703F04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3F04" w:rsidRPr="00891D3B" w:rsidRDefault="00703F04" w:rsidP="00703F04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3F04" w:rsidRPr="00891D3B" w:rsidRDefault="00703F04" w:rsidP="00703F04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3F04" w:rsidRDefault="00703F04" w:rsidP="00703F04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03F04" w:rsidRDefault="00703F04" w:rsidP="00703F04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03F04" w:rsidRDefault="00703F04" w:rsidP="00703F04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page" w:horzAnchor="margin" w:tblpX="-72" w:tblpY="271"/>
        <w:tblW w:w="0" w:type="auto"/>
        <w:tblLook w:val="01E0" w:firstRow="1" w:lastRow="1" w:firstColumn="1" w:lastColumn="1" w:noHBand="0" w:noVBand="0"/>
      </w:tblPr>
      <w:tblGrid>
        <w:gridCol w:w="9468"/>
      </w:tblGrid>
      <w:tr w:rsidR="00703F04" w:rsidRPr="00A23DC0" w:rsidTr="00CC054D">
        <w:trPr>
          <w:trHeight w:val="1795"/>
        </w:trPr>
        <w:tc>
          <w:tcPr>
            <w:tcW w:w="9468" w:type="dxa"/>
          </w:tcPr>
          <w:p w:rsidR="00703F04" w:rsidRPr="00A23DC0" w:rsidRDefault="00703F04" w:rsidP="00CC05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C0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                                                                                                                     </w:t>
            </w:r>
          </w:p>
          <w:p w:rsidR="00703F04" w:rsidRPr="00A23DC0" w:rsidRDefault="00703F04" w:rsidP="00CC05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C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«Могойтуйский район»</w:t>
            </w:r>
          </w:p>
          <w:p w:rsidR="00703F04" w:rsidRPr="00A23DC0" w:rsidRDefault="00703F04" w:rsidP="00CC05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DC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Зугалай</w:t>
            </w:r>
            <w:proofErr w:type="spellEnd"/>
            <w:r w:rsidRPr="00A23DC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03F04" w:rsidRPr="00A23DC0" w:rsidRDefault="00703F04" w:rsidP="00CC05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DC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03F04" w:rsidRPr="00A23DC0" w:rsidRDefault="00703F04" w:rsidP="00CC05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F04" w:rsidRPr="00A23DC0" w:rsidTr="00CC054D">
        <w:trPr>
          <w:trHeight w:val="1126"/>
        </w:trPr>
        <w:tc>
          <w:tcPr>
            <w:tcW w:w="9468" w:type="dxa"/>
          </w:tcPr>
          <w:p w:rsidR="00703F04" w:rsidRPr="00A23DC0" w:rsidRDefault="00703F04" w:rsidP="00CC0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F04" w:rsidRPr="00A23DC0" w:rsidRDefault="00703F04" w:rsidP="00CC054D">
            <w:pPr>
              <w:tabs>
                <w:tab w:val="left" w:pos="0"/>
                <w:tab w:val="center" w:pos="47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3DC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  <w:r w:rsidRPr="00A23D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A23D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03F04" w:rsidRPr="00A23DC0" w:rsidTr="00CC054D">
        <w:trPr>
          <w:trHeight w:val="569"/>
        </w:trPr>
        <w:tc>
          <w:tcPr>
            <w:tcW w:w="9468" w:type="dxa"/>
            <w:hideMark/>
          </w:tcPr>
          <w:p w:rsidR="00703F04" w:rsidRPr="00A23DC0" w:rsidRDefault="00703F04" w:rsidP="00CC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C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Зугалай</w:t>
            </w:r>
            <w:proofErr w:type="spellEnd"/>
          </w:p>
        </w:tc>
      </w:tr>
    </w:tbl>
    <w:p w:rsidR="00703F04" w:rsidRPr="00A23DC0" w:rsidRDefault="00703F04" w:rsidP="00703F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03F04" w:rsidRPr="00A23DC0" w:rsidRDefault="00703F04" w:rsidP="00703F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3DC0">
        <w:rPr>
          <w:rFonts w:ascii="Times New Roman" w:hAnsi="Times New Roman" w:cs="Times New Roman"/>
          <w:sz w:val="28"/>
          <w:szCs w:val="28"/>
        </w:rPr>
        <w:t xml:space="preserve">ОБ УТВЕРЖДЕНИИ ПОРЯДКА СОЗДАНИЯ И ДЕЯТЕЛЬНОСТИ КООРДИНАЦИОННЫХ ИЛИ СОВЕЩАТЕЛЬНЫХ ОРГАНОВ В ОБЛАСТИ РАЗВИТИЯ МАЛОГО И СРЕДНЕГО ПРЕДПРИНИМАТЕЛЬСТВА </w:t>
      </w:r>
      <w:bookmarkEnd w:id="0"/>
      <w:r w:rsidRPr="00A23DC0">
        <w:rPr>
          <w:rFonts w:ascii="Times New Roman" w:hAnsi="Times New Roman" w:cs="Times New Roman"/>
          <w:sz w:val="28"/>
          <w:szCs w:val="28"/>
        </w:rPr>
        <w:t>В АДМИНИСТРАЦИИ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ЗУГАЛАЙ</w:t>
      </w:r>
      <w:r w:rsidRPr="00A23DC0">
        <w:rPr>
          <w:rFonts w:ascii="Times New Roman" w:hAnsi="Times New Roman" w:cs="Times New Roman"/>
          <w:sz w:val="28"/>
          <w:szCs w:val="28"/>
        </w:rPr>
        <w:t>»</w:t>
      </w:r>
    </w:p>
    <w:p w:rsidR="00703F04" w:rsidRPr="00A23DC0" w:rsidRDefault="00703F04" w:rsidP="00703F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 </w:t>
      </w:r>
      <w:r w:rsidRPr="00A23DC0">
        <w:rPr>
          <w:rFonts w:ascii="Times New Roman" w:hAnsi="Times New Roman" w:cs="Times New Roman"/>
          <w:sz w:val="28"/>
          <w:szCs w:val="28"/>
        </w:rPr>
        <w:tab/>
        <w:t>В целях ликвидации административных ограничений при осуществлении предпринимательской деятельности, руководствуясь Федеральным законом от 24 июля 2007 года № 209-ФЗ «О развитии малого и среднего предпринимательства в Российской Федерации», Уставом сельского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Зугалай</w:t>
      </w:r>
      <w:proofErr w:type="gramStart"/>
      <w:r w:rsidRPr="00A23DC0">
        <w:rPr>
          <w:rFonts w:ascii="Times New Roman" w:hAnsi="Times New Roman" w:cs="Times New Roman"/>
          <w:sz w:val="28"/>
          <w:szCs w:val="28"/>
        </w:rPr>
        <w:t>"а</w:t>
      </w:r>
      <w:proofErr w:type="gramEnd"/>
      <w:r w:rsidRPr="00A23DC0">
        <w:rPr>
          <w:rFonts w:ascii="Times New Roman" w:hAnsi="Times New Roman" w:cs="Times New Roman"/>
          <w:sz w:val="28"/>
          <w:szCs w:val="28"/>
        </w:rPr>
        <w:t>дминистрация</w:t>
      </w:r>
      <w:proofErr w:type="spellEnd"/>
      <w:r w:rsidRPr="00A23DC0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Зугалай</w:t>
      </w:r>
      <w:proofErr w:type="spellEnd"/>
      <w:r w:rsidRPr="00A23DC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03F04" w:rsidRPr="00A23DC0" w:rsidRDefault="00703F04" w:rsidP="00703F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>1. Утвердить Порядок создания и деятельности координационных или совещательных органов в области развития малого и среднего предпринимательства в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Зугалай</w:t>
      </w:r>
      <w:proofErr w:type="spellEnd"/>
      <w:r w:rsidRPr="00A23DC0">
        <w:rPr>
          <w:rFonts w:ascii="Times New Roman" w:hAnsi="Times New Roman" w:cs="Times New Roman"/>
          <w:sz w:val="28"/>
          <w:szCs w:val="28"/>
        </w:rPr>
        <w:t xml:space="preserve">» (прилагается).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23DC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23DC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органов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Зугалай</w:t>
      </w:r>
      <w:proofErr w:type="spellEnd"/>
      <w:r w:rsidRPr="00A23DC0">
        <w:rPr>
          <w:rFonts w:ascii="Times New Roman" w:hAnsi="Times New Roman" w:cs="Times New Roman"/>
          <w:sz w:val="28"/>
          <w:szCs w:val="28"/>
        </w:rPr>
        <w:t>» в сети интернет.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3. Контроль исполнения Постановления оставляю за собой.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3F04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lastRenderedPageBreak/>
        <w:t xml:space="preserve">Глава сельского поселения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3D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Б.Б. Батоев</w:t>
      </w:r>
    </w:p>
    <w:p w:rsidR="00703F04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3F04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3F04" w:rsidRPr="00A23DC0" w:rsidRDefault="00703F04" w:rsidP="00703F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3F04" w:rsidRDefault="00703F04" w:rsidP="00703F0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>Утвержден</w:t>
      </w:r>
    </w:p>
    <w:p w:rsidR="00703F04" w:rsidRPr="00A23DC0" w:rsidRDefault="00703F04" w:rsidP="00703F04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703F04" w:rsidRPr="00A23DC0" w:rsidRDefault="00703F04" w:rsidP="00703F04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</w:p>
    <w:p w:rsidR="00703F04" w:rsidRPr="00A23DC0" w:rsidRDefault="00703F04" w:rsidP="00703F04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Зугалай</w:t>
      </w:r>
      <w:proofErr w:type="spellEnd"/>
      <w:r w:rsidRPr="00A23DC0">
        <w:rPr>
          <w:rFonts w:ascii="Times New Roman" w:hAnsi="Times New Roman" w:cs="Times New Roman"/>
          <w:sz w:val="28"/>
          <w:szCs w:val="28"/>
        </w:rPr>
        <w:t xml:space="preserve">»  от </w:t>
      </w:r>
      <w:r>
        <w:rPr>
          <w:rFonts w:ascii="Times New Roman" w:hAnsi="Times New Roman" w:cs="Times New Roman"/>
          <w:sz w:val="28"/>
          <w:szCs w:val="28"/>
        </w:rPr>
        <w:t>03.07</w:t>
      </w:r>
      <w:r w:rsidRPr="00A23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A23DC0">
        <w:rPr>
          <w:rFonts w:ascii="Times New Roman" w:hAnsi="Times New Roman" w:cs="Times New Roman"/>
          <w:sz w:val="28"/>
          <w:szCs w:val="28"/>
        </w:rPr>
        <w:t>г .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23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3F04" w:rsidRPr="00A23DC0" w:rsidRDefault="00703F04" w:rsidP="00703F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>ПОРЯДОК СОЗДАНИЯ И ДЕЯТЕЛЬНОСТИ КООРДИНАЦИОННЫХ ИЛИ СОВЕЩАТЕЛЬНЫХ ОРГАНОВ В ОБЛАСТИ РАЗВИТИЯ МАЛОГО И СРЕДНЕГО ПРЕДПРИНИМАТЕЛЬСТВА В АДМИНИСТРАЦИИ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ЗУГАЛАЙ</w:t>
      </w:r>
      <w:r w:rsidRPr="00A23DC0">
        <w:rPr>
          <w:rFonts w:ascii="Times New Roman" w:hAnsi="Times New Roman" w:cs="Times New Roman"/>
          <w:sz w:val="28"/>
          <w:szCs w:val="28"/>
        </w:rPr>
        <w:t>»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 1. Настоящий нормативный правовой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Зугалай</w:t>
      </w:r>
      <w:proofErr w:type="spellEnd"/>
      <w:r w:rsidRPr="00A23DC0">
        <w:rPr>
          <w:rFonts w:ascii="Times New Roman" w:hAnsi="Times New Roman" w:cs="Times New Roman"/>
          <w:sz w:val="28"/>
          <w:szCs w:val="28"/>
        </w:rPr>
        <w:t xml:space="preserve">» (далее - координационные или совещательные органы и Администрация соответственно).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>2. Координационные или совещательные органы создаются в целях: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 - привлечения субъектов малого и среднего предпринимательства к реализации государственной политики в области развития малого и среднего предпринимательства;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- выдвижения и поддержке инициатив, направленных на реализацию государственной политики в области развития малого и среднего предпринимательства;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>- проведения общественной экспертизы проектов нормативных правовых актов сельского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Зугалай</w:t>
      </w:r>
      <w:proofErr w:type="gramStart"/>
      <w:r w:rsidRPr="00A23DC0">
        <w:rPr>
          <w:rFonts w:ascii="Times New Roman" w:hAnsi="Times New Roman" w:cs="Times New Roman"/>
          <w:sz w:val="28"/>
          <w:szCs w:val="28"/>
        </w:rPr>
        <w:t>"р</w:t>
      </w:r>
      <w:proofErr w:type="gramEnd"/>
      <w:r w:rsidRPr="00A23DC0">
        <w:rPr>
          <w:rFonts w:ascii="Times New Roman" w:hAnsi="Times New Roman" w:cs="Times New Roman"/>
          <w:sz w:val="28"/>
          <w:szCs w:val="28"/>
        </w:rPr>
        <w:t>егулирующих</w:t>
      </w:r>
      <w:proofErr w:type="spellEnd"/>
      <w:r w:rsidRPr="00A23DC0">
        <w:rPr>
          <w:rFonts w:ascii="Times New Roman" w:hAnsi="Times New Roman" w:cs="Times New Roman"/>
          <w:sz w:val="28"/>
          <w:szCs w:val="28"/>
        </w:rPr>
        <w:t xml:space="preserve"> развитие малого и среднего предпринимательства;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- выработки рекомендаций органам местного самоуправления при определении приоритетов в области развития малого и среднего предпринимательства;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lastRenderedPageBreak/>
        <w:t>- привлечения граждан, общественных объединений и представителей средств массовой информации к осуждению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 3. Координационные или совещательные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 4.Координационные или совещательные органы могут быть образованы в случае обращения некоммерческих организаций, выражающих интересы субъектов малого и среднего предпринимательства (далее - НКО), в Администрацию с предложением создать при данных органах совещательные органы. Администрация обязана в течение 30 календарных дней рассмотреть указанное предложение. О принятом решении Администрация в письменной форме уведомляет обратившиеся НКО.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 5. Координационные или совещательные органы создаются решением Администрации. Решение Администрации о создании совещательного органа в области развития малого и среднего предпринимательства подлежат официальному опубликованию.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6. Координационные или совещательные органы в сфере развития малого и среднего предпринимательства создаются при заместителе главы Администрации, курирующем вопросы в сфере развития малого и среднего предпринимательства.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7. В состав координационных или совещательных органов могут входить: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- представители Администрации, представители органов государственной власти, уполномоченные руководителем на участие работе совещательных органов в области развития малого и среднего предпринимательства;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-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по согласованию;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- субъекты малого и среднего предпринимательства, изъявившие желание участвовать в совещательных органах и направившие обращение в Администрацию или организациям инфраструктуры поддержки малого и среднего предпринимательства.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8. Состав координационных или совещательных органов утверждается постановлением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lastRenderedPageBreak/>
        <w:t xml:space="preserve">9. Председателем координационного или совещательного органа является заместитель главы Администрации, курирующий вопросы в сфере развития малого и среднего предпринимательства.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10. Председатель координационного или совещательного органа: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- утверждает повестку дня заседаний;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- организует работу координационного или совещательного органа и председательствует на его заседаниях;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- утверждает протоколы заседаний;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- вносит предложения по изменению состава координационного или совещательного органа;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- направляет информацию о деятельности координационного или совещательного органа и его решения: руководителям заинтересованных исполнительных органов государственной власти, а также другим заинтересованным лицам;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- осуществляет иные действия, необходимые для обеспечения деятельности координационного или совещательного органа.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11. Заместитель председателя координационного или совещательного органа по поручению председателя организует подготовку заседания координационного или совещательного органа.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12. Секретарь совещательного органа (далее - секретарь) несет ответственность за комплектование и рассылку материалов к заседаниям совещательного органа за 5 дней до их начала, оповещение его членов о времени, месте проведения и повестке заседаний, ведение, оформление и хранение повесток и протоколов заседаний.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13. Заседания координационного или совещательного органа проводятся в соответствии с утверждаемым планом деятельности, но не реже одного раза в квартал.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В случае необходимости и по инициативе, поддержанной не менее чем одной третью членов координационного или совещательного органа, может быть назначено его внеочередное заседание.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 14.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его состав.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>15. 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lastRenderedPageBreak/>
        <w:t xml:space="preserve"> 16. Решения координационного или совещательного органа принимаются простым большинством голосов членов, как присутствующих на заседании, так и отсутствующих, но выразивших свое мнение в письменной форме.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При равенстве голосов принятым считается решение, за которое проголосовал председатель, а в его отсутствие – заместитель председателя. Решения координационного или совещательного органа оформляются протоколом заседания.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 17.Рекомендации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предпринимательства, и другим заинтересованным сторонам.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18.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703F04" w:rsidRPr="00A23DC0" w:rsidRDefault="00703F04" w:rsidP="00703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>19.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</w:t>
      </w:r>
      <w:proofErr w:type="gramStart"/>
      <w:r w:rsidRPr="00A23DC0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A23DC0">
        <w:rPr>
          <w:rFonts w:ascii="Times New Roman" w:hAnsi="Times New Roman" w:cs="Times New Roman"/>
          <w:sz w:val="28"/>
          <w:szCs w:val="28"/>
        </w:rPr>
        <w:t>го создании, дате и месте проведения заседаний, повестке дня и решениях, осуществляется Администрацией.</w:t>
      </w:r>
    </w:p>
    <w:p w:rsidR="00703F04" w:rsidRPr="00A23DC0" w:rsidRDefault="00703F04" w:rsidP="00703F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3F04" w:rsidRPr="00A23DC0" w:rsidRDefault="00703F04" w:rsidP="00703F04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3DC0">
        <w:rPr>
          <w:rFonts w:ascii="Times New Roman" w:hAnsi="Times New Roman" w:cs="Times New Roman"/>
          <w:color w:val="000000"/>
          <w:sz w:val="28"/>
          <w:szCs w:val="28"/>
        </w:rPr>
        <w:t xml:space="preserve">    ___________________________</w:t>
      </w:r>
    </w:p>
    <w:p w:rsidR="0045282B" w:rsidRDefault="0045282B"/>
    <w:sectPr w:rsidR="0045282B" w:rsidSect="0085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04"/>
    <w:rsid w:val="0045282B"/>
    <w:rsid w:val="0070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Услуги</dc:creator>
  <cp:lastModifiedBy>Услуги</cp:lastModifiedBy>
  <cp:revision>1</cp:revision>
  <dcterms:created xsi:type="dcterms:W3CDTF">2025-07-03T05:08:00Z</dcterms:created>
  <dcterms:modified xsi:type="dcterms:W3CDTF">2025-07-03T05:08:00Z</dcterms:modified>
</cp:coreProperties>
</file>